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Contact information:</w:t>
      </w: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Mrs. Brianna Nettleton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003">
      <w:pP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Phone: </w:t>
      </w:r>
      <w:r w:rsidDel="00000000" w:rsidR="00000000" w:rsidRPr="00000000">
        <w:rPr>
          <w:rFonts w:ascii="Times New Roman" w:cs="Times New Roman" w:eastAsia="Times New Roman" w:hAnsi="Times New Roman"/>
          <w:color w:val="ff0000"/>
          <w:sz w:val="24"/>
          <w:szCs w:val="24"/>
          <w:rtl w:val="0"/>
        </w:rPr>
        <w:t xml:space="preserve">763-506-6875</w:t>
      </w:r>
    </w:p>
    <w:p w:rsidR="00000000" w:rsidDel="00000000" w:rsidP="00000000" w:rsidRDefault="00000000" w:rsidRPr="00000000" w14:paraId="00000004">
      <w:pP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Text Updates: T</w:t>
      </w:r>
      <w:r w:rsidDel="00000000" w:rsidR="00000000" w:rsidRPr="00000000">
        <w:rPr>
          <w:rFonts w:ascii="Times New Roman" w:cs="Times New Roman" w:eastAsia="Times New Roman" w:hAnsi="Times New Roman"/>
          <w:color w:val="ff0000"/>
          <w:sz w:val="24"/>
          <w:szCs w:val="24"/>
          <w:rtl w:val="0"/>
        </w:rPr>
        <w:t xml:space="preserve">ext @_______ to 81010</w:t>
      </w:r>
    </w:p>
    <w:p w:rsidR="00000000" w:rsidDel="00000000" w:rsidP="00000000" w:rsidRDefault="00000000" w:rsidRPr="00000000" w14:paraId="00000005">
      <w:pP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E-mail: Brianna.Nettleton@ahschools.us</w:t>
      </w:r>
    </w:p>
    <w:p w:rsidR="00000000" w:rsidDel="00000000" w:rsidP="00000000" w:rsidRDefault="00000000" w:rsidRPr="00000000" w14:paraId="00000006">
      <w:pPr>
        <w:spacing w:line="240" w:lineRule="auto"/>
        <w:rPr>
          <w:rFonts w:ascii="Times New Roman" w:cs="Times New Roman" w:eastAsia="Times New Roman" w:hAnsi="Times New Roman"/>
          <w:sz w:val="24"/>
          <w:szCs w:val="24"/>
          <w:highlight w:val="white"/>
        </w:rPr>
        <w:sectPr>
          <w:headerReference r:id="rId6" w:type="default"/>
          <w:pgSz w:h="15840" w:w="12240"/>
          <w:pgMar w:bottom="1440" w:top="1440" w:left="1440" w:right="1440" w:header="0" w:footer="720"/>
          <w:pgNumType w:start="1"/>
          <w:cols w:equalWidth="0" w:num="2">
            <w:col w:space="720" w:w="4320"/>
            <w:col w:space="0" w:w="4320"/>
          </w:cols>
        </w:sectPr>
      </w:pPr>
      <w:r w:rsidDel="00000000" w:rsidR="00000000" w:rsidRPr="00000000">
        <w:rPr>
          <w:rFonts w:ascii="Times New Roman" w:cs="Times New Roman" w:eastAsia="Times New Roman" w:hAnsi="Times New Roman"/>
          <w:sz w:val="24"/>
          <w:szCs w:val="24"/>
          <w:rtl w:val="0"/>
        </w:rPr>
        <w:t xml:space="preserve">Google Classroom Code: </w:t>
      </w:r>
      <w:r w:rsidDel="00000000" w:rsidR="00000000" w:rsidRPr="00000000">
        <w:rPr>
          <w:rFonts w:ascii="Times New Roman" w:cs="Times New Roman" w:eastAsia="Times New Roman" w:hAnsi="Times New Roman"/>
          <w:color w:val="202124"/>
          <w:sz w:val="24"/>
          <w:szCs w:val="24"/>
          <w:highlight w:val="white"/>
          <w:rtl w:val="0"/>
        </w:rPr>
        <w:t xml:space="preserve">1bgk5em</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At Champlin Park High School we celebrate our differences and recognize the benefits of a diverse student body.  For this reason we must take a stand against offensive language and hate speech. Racially offensive and/or homophobic language as well as any other derogatory slur towards a specific group has no place in our school or this classroom.  We will document and report language that is hateful and hurtful and leads to feelings of being ostracized (not accepted) from the Champlin Park family.</w:t>
      </w:r>
    </w:p>
    <w:p w:rsidR="00000000" w:rsidDel="00000000" w:rsidP="00000000" w:rsidRDefault="00000000" w:rsidRPr="00000000" w14:paraId="00000009">
      <w:pPr>
        <w:spacing w:line="240" w:lineRule="auto"/>
        <w:rPr>
          <w:rFonts w:ascii="Times New Roman" w:cs="Times New Roman" w:eastAsia="Times New Roman" w:hAnsi="Times New Roman"/>
          <w:b w:val="1"/>
          <w:color w:val="404040"/>
          <w:highlight w:val="white"/>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Prerequisite:</w:t>
      </w:r>
      <w:r w:rsidDel="00000000" w:rsidR="00000000" w:rsidRPr="00000000">
        <w:rPr>
          <w:rFonts w:ascii="Times New Roman" w:cs="Times New Roman" w:eastAsia="Times New Roman" w:hAnsi="Times New Roman"/>
          <w:sz w:val="24"/>
          <w:szCs w:val="24"/>
          <w:rtl w:val="0"/>
        </w:rPr>
        <w:t xml:space="preserve">   Successful completion of all trimesters of Intermediate Algebra.</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Description and Expected Learner Outcomes:  </w:t>
      </w:r>
      <w:r w:rsidDel="00000000" w:rsidR="00000000" w:rsidRPr="00000000">
        <w:rPr>
          <w:rFonts w:ascii="Times New Roman" w:cs="Times New Roman" w:eastAsia="Times New Roman" w:hAnsi="Times New Roman"/>
          <w:sz w:val="24"/>
          <w:szCs w:val="24"/>
          <w:rtl w:val="0"/>
        </w:rPr>
        <w:t xml:space="preserve">Relationships in Lines and Triangles, Properties of Quadrilaterals, Areas and Volumes, and Properties of Circles.</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Grading:</w:t>
      </w:r>
    </w:p>
    <w:p w:rsidR="00000000" w:rsidDel="00000000" w:rsidP="00000000" w:rsidRDefault="00000000" w:rsidRPr="00000000" w14:paraId="0000000F">
      <w:pPr>
        <w:spacing w:line="240" w:lineRule="auto"/>
        <w:rPr>
          <w:rFonts w:ascii="Times New Roman" w:cs="Times New Roman" w:eastAsia="Times New Roman" w:hAnsi="Times New Roman"/>
          <w:sz w:val="16"/>
          <w:szCs w:val="16"/>
        </w:rPr>
        <w:sectPr>
          <w:type w:val="continuous"/>
          <w:pgSz w:h="15840" w:w="12240"/>
          <w:pgMar w:bottom="1440" w:top="1440" w:left="1440" w:right="1440" w:header="0" w:footer="720"/>
        </w:sectPr>
      </w:pPr>
      <w:r w:rsidDel="00000000" w:rsidR="00000000" w:rsidRPr="00000000">
        <w:rPr>
          <w:rFonts w:ascii="Times New Roman" w:cs="Times New Roman" w:eastAsia="Times New Roman" w:hAnsi="Times New Roman"/>
          <w:sz w:val="24"/>
          <w:szCs w:val="24"/>
          <w:rtl w:val="0"/>
        </w:rPr>
        <w:t xml:space="preserve">  Tests, assignments, and quizzes are graded on the following scale:</w:t>
      </w:r>
      <w:r w:rsidDel="00000000" w:rsidR="00000000" w:rsidRPr="00000000">
        <w:rPr>
          <w:rtl w:val="0"/>
        </w:rPr>
      </w:r>
    </w:p>
    <w:p w:rsidR="00000000" w:rsidDel="00000000" w:rsidP="00000000" w:rsidRDefault="00000000" w:rsidRPr="00000000" w14:paraId="00000010">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93% - 100%            </w:t>
        <w:tab/>
      </w:r>
    </w:p>
    <w:p w:rsidR="00000000" w:rsidDel="00000000" w:rsidP="00000000" w:rsidRDefault="00000000" w:rsidRPr="00000000" w14:paraId="00000011">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90% - 92.9%                                                             </w:t>
        <w:tab/>
        <w:t xml:space="preserve">B+   </w:t>
        <w:tab/>
        <w:t xml:space="preserve">87% - 89.9%           </w:t>
        <w:tab/>
      </w:r>
    </w:p>
    <w:p w:rsidR="00000000" w:rsidDel="00000000" w:rsidP="00000000" w:rsidRDefault="00000000" w:rsidRPr="00000000" w14:paraId="00000012">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tab/>
        <w:t xml:space="preserve">83% - 86.9%                </w:t>
        <w:tab/>
      </w:r>
    </w:p>
    <w:p w:rsidR="00000000" w:rsidDel="00000000" w:rsidP="00000000" w:rsidRDefault="00000000" w:rsidRPr="00000000" w14:paraId="00000013">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tab/>
        <w:t xml:space="preserve">80% - 82.9%           </w:t>
        <w:tab/>
        <w:t xml:space="preserve">  </w:t>
        <w:tab/>
      </w:r>
    </w:p>
    <w:p w:rsidR="00000000" w:rsidDel="00000000" w:rsidP="00000000" w:rsidRDefault="00000000" w:rsidRPr="00000000" w14:paraId="00000014">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tab/>
        <w:t xml:space="preserve">77% - 79.9%           </w:t>
        <w:tab/>
      </w:r>
    </w:p>
    <w:p w:rsidR="00000000" w:rsidDel="00000000" w:rsidP="00000000" w:rsidRDefault="00000000" w:rsidRPr="00000000" w14:paraId="00000015">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tab/>
        <w:t xml:space="preserve">73% - 76.9%                </w:t>
        <w:tab/>
      </w:r>
    </w:p>
    <w:p w:rsidR="00000000" w:rsidDel="00000000" w:rsidP="00000000" w:rsidRDefault="00000000" w:rsidRPr="00000000" w14:paraId="00000016">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tab/>
        <w:t xml:space="preserve">70% - 72.9%           </w:t>
        <w:tab/>
        <w:t xml:space="preserve">  </w:t>
        <w:tab/>
      </w:r>
    </w:p>
    <w:p w:rsidR="00000000" w:rsidDel="00000000" w:rsidP="00000000" w:rsidRDefault="00000000" w:rsidRPr="00000000" w14:paraId="00000017">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tab/>
        <w:t xml:space="preserve">67% - 69.9%           </w:t>
        <w:tab/>
        <w:tab/>
      </w:r>
    </w:p>
    <w:p w:rsidR="00000000" w:rsidDel="00000000" w:rsidP="00000000" w:rsidRDefault="00000000" w:rsidRPr="00000000" w14:paraId="00000018">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tab/>
        <w:t xml:space="preserve">63% - 66.9%                </w:t>
        <w:tab/>
      </w:r>
    </w:p>
    <w:p w:rsidR="00000000" w:rsidDel="00000000" w:rsidP="00000000" w:rsidRDefault="00000000" w:rsidRPr="00000000" w14:paraId="00000019">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tab/>
        <w:t xml:space="preserve">60% - 62.9%  </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sectPr>
          <w:type w:val="continuous"/>
          <w:pgSz w:h="15840" w:w="12240"/>
          <w:pgMar w:bottom="1440" w:top="1440" w:left="1440" w:right="1440" w:header="0" w:footer="720"/>
          <w:cols w:equalWidth="0" w:num="2">
            <w:col w:space="720" w:w="4320"/>
            <w:col w:space="0" w:w="4320"/>
          </w:cols>
        </w:sectPr>
      </w:pPr>
      <w:r w:rsidDel="00000000" w:rsidR="00000000" w:rsidRPr="00000000">
        <w:rPr>
          <w:rFonts w:ascii="Times New Roman" w:cs="Times New Roman" w:eastAsia="Times New Roman" w:hAnsi="Times New Roman"/>
          <w:sz w:val="24"/>
          <w:szCs w:val="24"/>
          <w:rtl w:val="0"/>
        </w:rPr>
        <w:t xml:space="preserve">        </w:t>
        <w:tab/>
        <w:t xml:space="preserve">F      </w:t>
        <w:tab/>
        <w:t xml:space="preserve">0-59.9%</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 Assessments: 80% </w:t>
        <w:tab/>
        <w:tab/>
        <w:t xml:space="preserve">Final Exam: 10%</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Assessments: 5%</w:t>
        <w:tab/>
        <w:tab/>
        <w:tab/>
        <w:t xml:space="preserve">Assignments: 5%</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Cell phones:</w:t>
      </w:r>
    </w:p>
    <w:p w:rsidR="00000000" w:rsidDel="00000000" w:rsidP="00000000" w:rsidRDefault="00000000" w:rsidRPr="00000000" w14:paraId="00000020">
      <w:pPr>
        <w:spacing w:line="240"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rtl w:val="0"/>
        </w:rPr>
        <w:t xml:space="preserve">Cell phones should not be heard, seen, or touched unless permission has been granted. Cell phones used without permission will be confiscated.</w:t>
      </w:r>
      <w:r w:rsidDel="00000000" w:rsidR="00000000" w:rsidRPr="00000000">
        <w:rPr>
          <w:rFonts w:ascii="Times New Roman" w:cs="Times New Roman" w:eastAsia="Times New Roman" w:hAnsi="Times New Roman"/>
          <w:i w:val="1"/>
          <w:sz w:val="24"/>
          <w:szCs w:val="24"/>
          <w:u w:val="single"/>
          <w:rtl w:val="0"/>
        </w:rPr>
        <w:t xml:space="preserve"> </w:t>
      </w:r>
    </w:p>
    <w:p w:rsidR="00000000" w:rsidDel="00000000" w:rsidP="00000000" w:rsidRDefault="00000000" w:rsidRPr="00000000" w14:paraId="0000002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Truancy and Cheating:</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 who skips </w:t>
      </w:r>
      <w:r w:rsidDel="00000000" w:rsidR="00000000" w:rsidRPr="00000000">
        <w:rPr>
          <w:rFonts w:ascii="Times New Roman" w:cs="Times New Roman" w:eastAsia="Times New Roman" w:hAnsi="Times New Roman"/>
          <w:i w:val="1"/>
          <w:sz w:val="24"/>
          <w:szCs w:val="24"/>
          <w:rtl w:val="0"/>
        </w:rPr>
        <w:t xml:space="preserve">class</w:t>
      </w:r>
      <w:r w:rsidDel="00000000" w:rsidR="00000000" w:rsidRPr="00000000">
        <w:rPr>
          <w:rFonts w:ascii="Times New Roman" w:cs="Times New Roman" w:eastAsia="Times New Roman" w:hAnsi="Times New Roman"/>
          <w:sz w:val="24"/>
          <w:szCs w:val="24"/>
          <w:rtl w:val="0"/>
        </w:rPr>
        <w:t xml:space="preserve"> will </w:t>
      </w:r>
      <w:r w:rsidDel="00000000" w:rsidR="00000000" w:rsidRPr="00000000">
        <w:rPr>
          <w:rFonts w:ascii="Times New Roman" w:cs="Times New Roman" w:eastAsia="Times New Roman" w:hAnsi="Times New Roman"/>
          <w:b w:val="1"/>
          <w:sz w:val="24"/>
          <w:szCs w:val="24"/>
          <w:rtl w:val="0"/>
        </w:rPr>
        <w:t xml:space="preserve">not</w:t>
      </w:r>
      <w:r w:rsidDel="00000000" w:rsidR="00000000" w:rsidRPr="00000000">
        <w:rPr>
          <w:rFonts w:ascii="Times New Roman" w:cs="Times New Roman" w:eastAsia="Times New Roman" w:hAnsi="Times New Roman"/>
          <w:sz w:val="24"/>
          <w:szCs w:val="24"/>
          <w:rtl w:val="0"/>
        </w:rPr>
        <w:t xml:space="preserve"> be able to make up any work missed during that day </w:t>
      </w:r>
      <w:r w:rsidDel="00000000" w:rsidR="00000000" w:rsidRPr="00000000">
        <w:rPr>
          <w:rFonts w:ascii="Times New Roman" w:cs="Times New Roman" w:eastAsia="Times New Roman" w:hAnsi="Times New Roman"/>
          <w:b w:val="1"/>
          <w:sz w:val="24"/>
          <w:szCs w:val="24"/>
          <w:rtl w:val="0"/>
        </w:rPr>
        <w:t xml:space="preserve">including tests</w:t>
      </w:r>
      <w:r w:rsidDel="00000000" w:rsidR="00000000" w:rsidRPr="00000000">
        <w:rPr>
          <w:rFonts w:ascii="Times New Roman" w:cs="Times New Roman" w:eastAsia="Times New Roman" w:hAnsi="Times New Roman"/>
          <w:sz w:val="24"/>
          <w:szCs w:val="24"/>
          <w:rtl w:val="0"/>
        </w:rPr>
        <w:t xml:space="preserve">.  If a student is found to have cheated on a test, the parents will be informed and a zero will be given. </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Assignments and Activities: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may be an assignment daily.  Responsibility falls on you, the student, to get help right away when concepts are unclear.  Don’t wait until the last minute to get help.</w:t>
      </w:r>
    </w:p>
    <w:p w:rsidR="00000000" w:rsidDel="00000000" w:rsidP="00000000" w:rsidRDefault="00000000" w:rsidRPr="00000000" w14:paraId="0000002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8">
      <w:pPr>
        <w:spacing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Tests/Assessments:</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targets will be assessed multiple times.  The most recent evidence will be used to determine the grade.  For example, a student may have understood something, but then forgotten and lost understanding.  They will not receive credit for concepts unless they can demonstrate that they still understand it.  At the same time, a student who did not understand a concept, but now does will not be penalized for the fact that they didn’t understand it before.  During tests, all electronic devices will be kept in backpacks in the front of the room. </w:t>
      </w:r>
    </w:p>
    <w:p w:rsidR="00000000" w:rsidDel="00000000" w:rsidP="00000000" w:rsidRDefault="00000000" w:rsidRPr="00000000" w14:paraId="0000002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Materials Needed:</w:t>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3-ring binder</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Loose leaf lined paper </w:t>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Calculator (Ti-84 preferred)</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Graph paper (about 50 sheets)</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Additional Resources:</w:t>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Homework Help Center:  Monday – Thursday after school 2:30 – 5:00</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Peer Tutoring:  Wednesday morning before late start</w:t>
      </w:r>
    </w:p>
    <w:p w:rsidR="00000000" w:rsidDel="00000000" w:rsidP="00000000" w:rsidRDefault="00000000" w:rsidRPr="00000000" w14:paraId="0000003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tab/>
        <w:t xml:space="preserve">Help from teacher: Various days as needed</w:t>
      </w:r>
      <w:r w:rsidDel="00000000" w:rsidR="00000000" w:rsidRPr="00000000">
        <w:rPr>
          <w:rtl w:val="0"/>
        </w:rPr>
      </w:r>
    </w:p>
    <w:sectPr>
      <w:type w:val="continuous"/>
      <w:pgSz w:h="15840" w:w="12240"/>
      <w:pgMar w:bottom="144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jc w:val="center"/>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37">
    <w:pPr>
      <w:jc w:val="center"/>
      <w:rPr>
        <w:color w:val="ff0000"/>
      </w:rPr>
    </w:pPr>
    <w:r w:rsidDel="00000000" w:rsidR="00000000" w:rsidRPr="00000000">
      <w:rPr>
        <w:rFonts w:ascii="Times New Roman" w:cs="Times New Roman" w:eastAsia="Times New Roman" w:hAnsi="Times New Roman"/>
        <w:b w:val="1"/>
        <w:sz w:val="34"/>
        <w:szCs w:val="34"/>
        <w:rtl w:val="0"/>
      </w:rPr>
      <w:t xml:space="preserve">Geometry A</w:t>
    </w:r>
    <w:r w:rsidDel="00000000" w:rsidR="00000000" w:rsidRPr="00000000">
      <w:rPr>
        <w:rFonts w:ascii="Times New Roman" w:cs="Times New Roman" w:eastAsia="Times New Roman" w:hAnsi="Times New Roman"/>
        <w:b w:val="1"/>
        <w:sz w:val="30"/>
        <w:szCs w:val="30"/>
        <w:rtl w:val="0"/>
      </w:rPr>
      <w:t xml:space="preserve"> – </w:t>
    </w:r>
    <w:r w:rsidDel="00000000" w:rsidR="00000000" w:rsidRPr="00000000">
      <w:rPr>
        <w:rFonts w:ascii="Times New Roman" w:cs="Times New Roman" w:eastAsia="Times New Roman" w:hAnsi="Times New Roman"/>
        <w:b w:val="1"/>
        <w:color w:val="ff0000"/>
        <w:sz w:val="30"/>
        <w:szCs w:val="30"/>
        <w:rtl w:val="0"/>
      </w:rPr>
      <w:t xml:space="preserve">Mrs. Brianna Nettleton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